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67" w:rsidRDefault="00986967" w:rsidP="00F77F12">
      <w:pPr>
        <w:pStyle w:val="Akapitzlist"/>
        <w:spacing w:line="360" w:lineRule="auto"/>
        <w:ind w:left="697"/>
        <w:jc w:val="both"/>
        <w:rPr>
          <w:rFonts w:ascii="Century Gothic" w:hAnsi="Century Gothic" w:cs="Calibri"/>
          <w:sz w:val="22"/>
          <w:szCs w:val="22"/>
        </w:rPr>
      </w:pPr>
      <w:bookmarkStart w:id="0" w:name="_Toc151527193"/>
      <w:bookmarkStart w:id="1" w:name="_Toc153282898"/>
    </w:p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513729962"/>
      <w:bookmarkEnd w:id="0"/>
      <w:bookmarkEnd w:id="1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2"/>
      <w:bookmarkEnd w:id="3"/>
      <w:bookmarkEnd w:id="4"/>
      <w:bookmarkEnd w:id="5"/>
      <w:bookmarkEnd w:id="6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8C414E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8C414E" w:rsidRPr="009A533E" w:rsidRDefault="008C414E" w:rsidP="008C414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Zobowiązujemy się do wykonania zamówienia w terminie określonym w Specyfikacji Istotnych Warunków Zamówienia</w:t>
      </w:r>
      <w:r w:rsidRPr="009A533E">
        <w:rPr>
          <w:rFonts w:ascii="Century Gothic" w:hAnsi="Century Gothic"/>
          <w:sz w:val="22"/>
          <w:szCs w:val="22"/>
        </w:rPr>
        <w:t>.</w:t>
      </w:r>
    </w:p>
    <w:p w:rsidR="008C414E" w:rsidRPr="009A533E" w:rsidRDefault="008C414E" w:rsidP="008C414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Zobowiązuję się do </w:t>
      </w:r>
      <w:r>
        <w:rPr>
          <w:rFonts w:ascii="Century Gothic" w:hAnsi="Century Gothic"/>
          <w:b/>
          <w:sz w:val="22"/>
          <w:szCs w:val="22"/>
        </w:rPr>
        <w:t xml:space="preserve">usuwania błędów niekrytycznych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w terminie … dni od dnia </w:t>
      </w:r>
      <w:r>
        <w:rPr>
          <w:rFonts w:ascii="Century Gothic" w:hAnsi="Century Gothic"/>
          <w:sz w:val="22"/>
          <w:szCs w:val="22"/>
          <w:lang w:eastAsia="x-none"/>
        </w:rPr>
        <w:t>zgłoszenia błędu</w:t>
      </w:r>
      <w:r w:rsidRPr="009A533E">
        <w:rPr>
          <w:rFonts w:ascii="Century Gothic" w:hAnsi="Century Gothic"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(należy podać liczbę dni).</w:t>
      </w:r>
    </w:p>
    <w:p w:rsidR="00DB70BE" w:rsidRPr="009A533E" w:rsidRDefault="008C414E" w:rsidP="008C414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Uznaję warunki płatności określone w Specyfikacji Istotnych Warunków Zamówienia, w tym akceptuję </w:t>
      </w:r>
      <w:r w:rsidRPr="009A533E">
        <w:rPr>
          <w:rFonts w:ascii="Century Gothic" w:hAnsi="Century Gothic"/>
          <w:b/>
          <w:sz w:val="22"/>
          <w:szCs w:val="22"/>
        </w:rPr>
        <w:t>termin płatności</w:t>
      </w:r>
      <w:r w:rsidRPr="009A533E">
        <w:rPr>
          <w:rFonts w:ascii="Century Gothic" w:hAnsi="Century Gothic"/>
          <w:sz w:val="22"/>
          <w:szCs w:val="22"/>
        </w:rPr>
        <w:t xml:space="preserve"> … d</w:t>
      </w:r>
      <w:r>
        <w:rPr>
          <w:rFonts w:ascii="Century Gothic" w:hAnsi="Century Gothic"/>
          <w:sz w:val="22"/>
          <w:szCs w:val="22"/>
        </w:rPr>
        <w:t>ni od daty wystawienia faktury V</w:t>
      </w:r>
      <w:r w:rsidRPr="009A533E">
        <w:rPr>
          <w:rFonts w:ascii="Century Gothic" w:hAnsi="Century Gothic"/>
          <w:sz w:val="22"/>
          <w:szCs w:val="22"/>
        </w:rPr>
        <w:t>AT.</w:t>
      </w:r>
      <w:r w:rsidRPr="009A533E">
        <w:rPr>
          <w:rFonts w:ascii="Century Gothic" w:hAnsi="Century Gothic"/>
          <w:i/>
          <w:sz w:val="22"/>
          <w:szCs w:val="22"/>
        </w:rPr>
        <w:t xml:space="preserve"> (należy podać liczbę dni)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3D3BD1" w:rsidRDefault="003D3BD1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i/>
          <w:sz w:val="18"/>
          <w:szCs w:val="18"/>
        </w:rPr>
      </w:pPr>
    </w:p>
    <w:p w:rsidR="0034393F" w:rsidRPr="004804B4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534962">
        <w:rPr>
          <w:rFonts w:ascii="Century Gothic" w:hAnsi="Century Gothic"/>
          <w:sz w:val="22"/>
          <w:szCs w:val="22"/>
        </w:rPr>
        <w:t>5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8C414E">
        <w:rPr>
          <w:rFonts w:ascii="Century Gothic" w:hAnsi="Century Gothic" w:cs="Arial"/>
          <w:sz w:val="22"/>
          <w:szCs w:val="22"/>
        </w:rPr>
        <w:t>6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814117" w:rsidRPr="009A533E" w:rsidRDefault="0081411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:rsidR="0034393F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685F5B" w:rsidRPr="007525A6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o spełnianiu warunków udziału w postępowaniu, o których mowa w art. 25 a ust. 1 ustawy Prawo zamówień publicznych - zał. nr 2 do oferty</w:t>
      </w:r>
      <w:r>
        <w:rPr>
          <w:rFonts w:ascii="Century Gothic" w:hAnsi="Century Gothic"/>
          <w:i/>
          <w:sz w:val="22"/>
          <w:szCs w:val="22"/>
        </w:rPr>
        <w:t>.</w:t>
      </w:r>
      <w:r w:rsidRPr="007525A6">
        <w:rPr>
          <w:rFonts w:ascii="Century Gothic" w:hAnsi="Century Gothic"/>
          <w:i/>
          <w:sz w:val="22"/>
          <w:szCs w:val="22"/>
        </w:rPr>
        <w:t xml:space="preserve">   </w:t>
      </w:r>
    </w:p>
    <w:p w:rsidR="0043389D" w:rsidRPr="009A533E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</w:t>
      </w:r>
      <w:r>
        <w:rPr>
          <w:rFonts w:ascii="Century Gothic" w:hAnsi="Century Gothic"/>
          <w:i/>
          <w:sz w:val="22"/>
          <w:szCs w:val="22"/>
        </w:rPr>
        <w:t>.</w:t>
      </w:r>
    </w:p>
    <w:p w:rsidR="0040157B" w:rsidRPr="009A533E" w:rsidRDefault="0040157B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7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7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512ED0" w:rsidRDefault="00512ED0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B77155" w:rsidRDefault="00B7715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D5C84" w:rsidRDefault="005D5C84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8C414E" w:rsidTr="003F7A5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Default="008C414E" w:rsidP="003F7A5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AB369E" w:rsidRDefault="008C414E" w:rsidP="003F7A5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AB369E" w:rsidRDefault="008C414E" w:rsidP="003F7A57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 [</w:t>
            </w:r>
            <w:r>
              <w:rPr>
                <w:rFonts w:ascii="Century Gothic" w:hAnsi="Century Gothic"/>
                <w:sz w:val="16"/>
                <w:szCs w:val="16"/>
              </w:rPr>
              <w:t>lp. 1,2,4,5 -</w:t>
            </w:r>
            <w:r w:rsidRPr="00AB369E">
              <w:rPr>
                <w:rFonts w:ascii="Century Gothic" w:hAnsi="Century Gothic"/>
                <w:sz w:val="16"/>
                <w:szCs w:val="16"/>
              </w:rPr>
              <w:t>godz.</w:t>
            </w:r>
            <w:r>
              <w:rPr>
                <w:rFonts w:ascii="Century Gothic" w:hAnsi="Century Gothic"/>
                <w:sz w:val="16"/>
                <w:szCs w:val="16"/>
              </w:rPr>
              <w:t>, lp. 3 -m-ce., lp. 6 – szt.</w:t>
            </w:r>
            <w:r w:rsidRPr="00AB369E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AB369E" w:rsidRDefault="008C414E" w:rsidP="003F7A5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8C414E" w:rsidRPr="00AB369E" w:rsidRDefault="008C414E" w:rsidP="003F7A57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AB369E" w:rsidRDefault="008C414E" w:rsidP="003F7A5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8C414E" w:rsidRPr="00AB369E" w:rsidRDefault="008C414E" w:rsidP="003F7A57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AB369E" w:rsidRDefault="008C414E" w:rsidP="003F7A5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:rsidR="008C414E" w:rsidRPr="00AB369E" w:rsidRDefault="008C414E" w:rsidP="003F7A57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14E" w:rsidRPr="00AB369E" w:rsidRDefault="008C414E" w:rsidP="003F7A5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:rsidR="008C414E" w:rsidRPr="00AB369E" w:rsidRDefault="008C414E" w:rsidP="003F7A57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8C414E" w:rsidTr="003F7A5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7E71DA" w:rsidRDefault="008C414E" w:rsidP="003F7A57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EE474D" w:rsidRDefault="008C414E" w:rsidP="003F7A57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hAnsi="Century Gothic"/>
                <w:sz w:val="18"/>
                <w:szCs w:val="18"/>
              </w:rPr>
              <w:t xml:space="preserve">Analiza i eliminowanie problemów, błędów i usterek w SAP-2 zaistniałych w środowisku Zamawiającego. </w:t>
            </w:r>
          </w:p>
          <w:p w:rsidR="008C414E" w:rsidRPr="00EE474D" w:rsidRDefault="008C414E" w:rsidP="003F7A57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hAnsi="Century Gothic"/>
                <w:sz w:val="18"/>
                <w:szCs w:val="18"/>
              </w:rPr>
              <w:t>Aktualizacja i podnoszenie wersji oprogramowania mySAP oraz dostosowywanie w SAP-2 zmian oprogramowania mySAP opracowywanych przez producenta, mających na celu aktualizację oprogramowania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E474D">
              <w:rPr>
                <w:rFonts w:ascii="Century Gothic" w:hAnsi="Century Gothic"/>
                <w:sz w:val="18"/>
                <w:szCs w:val="18"/>
              </w:rPr>
              <w:t>mySAP, rozbudowę funkcjonalności, podnoszenie wersji oraz bieżące dostosowywanie oprogramowania mySAP do zmian regulacji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360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C414E" w:rsidTr="003F7A5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7E71DA" w:rsidRDefault="008C414E" w:rsidP="003F7A57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EE474D" w:rsidRDefault="008C414E" w:rsidP="003F7A57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eastAsia="Century Gothic" w:hAnsi="Century Gothic" w:cs="Century Gothic"/>
                <w:sz w:val="18"/>
                <w:szCs w:val="18"/>
              </w:rPr>
              <w:t>Wprowadzanie udoskonaleń i modyfikacji SAP-2 związanych np.:</w:t>
            </w:r>
          </w:p>
          <w:p w:rsidR="008C414E" w:rsidRPr="00EE474D" w:rsidRDefault="008C414E" w:rsidP="003F7A57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eastAsia="Century Gothic" w:hAnsi="Century Gothic" w:cs="Century Gothic"/>
                <w:sz w:val="18"/>
                <w:szCs w:val="18"/>
              </w:rPr>
              <w:t>ze zmianami organizacyjnymi Zamawiającego; wdrażaniem lub integracją z innymi systemami informatycznymi; usprawnianiem procesów w SAP-2; ułatwieniem pracy użytkownikom (system przyjazny użytkownikowi)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 w:rsidRPr="00F06282">
              <w:rPr>
                <w:rFonts w:ascii="Century Gothic" w:hAnsi="Century Gothic" w:cs="Century Gothic"/>
                <w:sz w:val="18"/>
                <w:szCs w:val="18"/>
              </w:rPr>
              <w:t>300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C414E" w:rsidTr="003F7A5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7E71DA" w:rsidRDefault="008C414E" w:rsidP="003F7A57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Usługa</w:t>
            </w:r>
            <w:r w:rsidRPr="00467450">
              <w:rPr>
                <w:rFonts w:ascii="Century Gothic" w:hAnsi="Century Gothic"/>
                <w:sz w:val="18"/>
                <w:szCs w:val="18"/>
              </w:rPr>
              <w:t xml:space="preserve"> SAP Enterprise Support, na okres 12 miesięcy, dla licencji systemu SAP posiadanych przez Zamawiającego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zgodna z zasadami określonymi w Załączniku nr 5 do SIWZ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12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C414E" w:rsidTr="003F7A57"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14E" w:rsidRPr="00467450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467450">
              <w:rPr>
                <w:rFonts w:ascii="Century Gothic" w:hAnsi="Century Gothic" w:cs="Century Gothic"/>
                <w:b/>
                <w:sz w:val="22"/>
                <w:szCs w:val="22"/>
              </w:rPr>
              <w:t>Opcja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  - Usługa </w:t>
            </w:r>
          </w:p>
        </w:tc>
      </w:tr>
      <w:tr w:rsidR="008C414E" w:rsidTr="003F7A5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7E71DA" w:rsidRDefault="008C414E" w:rsidP="003F7A57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7A78F8" w:rsidRDefault="008C414E" w:rsidP="008C414E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Usługi w wymiarze do 3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00 rbh, które będą obejmować czynności, o których mowa 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Rozdziale 2 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pkt. 1 ppkt 1.1.1-1.1.2 SIWZ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307E57" w:rsidRDefault="008C414E" w:rsidP="003F7A57">
            <w:pPr>
              <w:snapToGrid w:val="0"/>
              <w:spacing w:after="120" w:line="25" w:lineRule="atLeast"/>
            </w:pPr>
            <w:r>
              <w:rPr>
                <w:rFonts w:ascii="Century Gothic" w:hAnsi="Century Gothic" w:cs="Century Gothic"/>
                <w:sz w:val="18"/>
                <w:szCs w:val="18"/>
              </w:rPr>
              <w:t>300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8C414E" w:rsidTr="003F7A5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7E71DA" w:rsidRDefault="008C414E" w:rsidP="003F7A57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7A78F8" w:rsidRDefault="008C414E" w:rsidP="003F7A5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Usługi w wymiarze do </w:t>
            </w:r>
            <w:r w:rsidR="00BF2778">
              <w:rPr>
                <w:rFonts w:ascii="Century Gothic" w:hAnsi="Century Gothic"/>
                <w:sz w:val="18"/>
                <w:szCs w:val="18"/>
              </w:rPr>
              <w:t>1000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 rbh, które będą obejmować czynności, o których mowa 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Rozdziale 2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 pkt. 1 ppkt 1.1.3.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SIWZ</w:t>
            </w:r>
          </w:p>
          <w:p w:rsidR="008C414E" w:rsidRPr="007A78F8" w:rsidRDefault="008C414E" w:rsidP="003F7A57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307E57" w:rsidRDefault="00BF2778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1000</w:t>
            </w:r>
            <w:r w:rsidR="008C414E">
              <w:rPr>
                <w:rFonts w:ascii="Century Gothic" w:hAnsi="Century Gothic" w:cs="Century Gothic"/>
                <w:sz w:val="18"/>
                <w:szCs w:val="18"/>
              </w:rPr>
              <w:t xml:space="preserve">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8C414E" w:rsidTr="003F7A5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Default="008C414E" w:rsidP="003F7A57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34393F" w:rsidRPr="008C414E" w:rsidRDefault="0034393F" w:rsidP="008C414E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 w:rsidR="006B7913" w:rsidRPr="00D21499">
        <w:rPr>
          <w:rFonts w:ascii="Century Gothic" w:hAnsi="Century Gothic"/>
          <w:b/>
          <w:sz w:val="22"/>
          <w:szCs w:val="22"/>
          <w:lang w:val="en-US"/>
        </w:rPr>
        <w:tab/>
        <w:t xml:space="preserve">  </w:t>
      </w:r>
      <w:r w:rsidRPr="00D21499">
        <w:rPr>
          <w:rFonts w:ascii="Century Gothic" w:hAnsi="Century Gothic"/>
          <w:b/>
          <w:sz w:val="22"/>
          <w:szCs w:val="22"/>
          <w:lang w:val="en-US"/>
        </w:rPr>
        <w:t xml:space="preserve">  </w:t>
      </w:r>
      <w:r w:rsidRPr="00D21499">
        <w:rPr>
          <w:rFonts w:ascii="Century Gothic" w:hAnsi="Century Gothic"/>
          <w:b/>
          <w:sz w:val="22"/>
          <w:szCs w:val="22"/>
        </w:rPr>
        <w:t>TOTAL</w:t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:rsidR="00237DB1" w:rsidRDefault="00237DB1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F46BBB" w:rsidRDefault="00F46BBB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8C414E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>Załącznik nr 3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8C414E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lastRenderedPageBreak/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:rsidR="00B77155" w:rsidRDefault="00B77155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8" w:name="_Toc513729964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B0613">
        <w:rPr>
          <w:rFonts w:ascii="Century Gothic" w:hAnsi="Century Gothic"/>
          <w:sz w:val="22"/>
          <w:szCs w:val="22"/>
        </w:rPr>
        <w:t>usług</w:t>
      </w:r>
      <w:bookmarkEnd w:id="8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40129E">
        <w:rPr>
          <w:rFonts w:ascii="Century Gothic" w:hAnsi="Century Gothic"/>
          <w:b/>
          <w:sz w:val="22"/>
          <w:szCs w:val="22"/>
        </w:rPr>
        <w:t>usług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D107AA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014344">
        <w:rPr>
          <w:rFonts w:ascii="Century Gothic" w:hAnsi="Century Gothic"/>
          <w:sz w:val="20"/>
          <w:szCs w:val="20"/>
        </w:rPr>
        <w:t>zamówienia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9" w:name="_Toc513729965"/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9"/>
      <w:r w:rsidR="004314BA">
        <w:rPr>
          <w:rFonts w:ascii="Century Gothic" w:hAnsi="Century Gothic"/>
          <w:sz w:val="22"/>
          <w:szCs w:val="22"/>
        </w:rPr>
        <w:t xml:space="preserve"> 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D107AA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10" w:name="_Toc389027577"/>
      <w:bookmarkStart w:id="11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:rsidR="00F46A86" w:rsidRDefault="00F46A86" w:rsidP="009D7BF0">
      <w:pPr>
        <w:jc w:val="both"/>
        <w:rPr>
          <w:rFonts w:ascii="Century Gothic" w:hAnsi="Century Gothic"/>
          <w:sz w:val="18"/>
          <w:szCs w:val="18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2" w:name="_Toc509928251"/>
      <w:bookmarkStart w:id="13" w:name="_Toc513729966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sz w:val="22"/>
          <w:szCs w:val="22"/>
        </w:rPr>
        <w:t>5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orzeczenia wobec niego tytułem środka zapobiegawczego zakazu ubiegania się o zamówienia publiczne</w:t>
      </w:r>
      <w:bookmarkEnd w:id="12"/>
      <w:bookmarkEnd w:id="13"/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D107AA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4" w:name="_Toc509927810"/>
      <w:bookmarkStart w:id="15" w:name="_Toc509928252"/>
      <w:bookmarkStart w:id="16" w:name="_Toc513729967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6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niezaleganiu z opłacaniem podatków i opłat lokalnych, o których mowa w ustawie z dnia 12 stycznia 1991 r. o podatkach i opłatach lokalnych (Dz. U. z 2016 r. poz. 716)</w:t>
      </w:r>
      <w:bookmarkEnd w:id="14"/>
      <w:bookmarkEnd w:id="15"/>
      <w:bookmarkEnd w:id="16"/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 z dnia 12 stycznia 1991 r. o podatkach i opłatach lokalnych (Dz. U. z 2016 r. poz. 716).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D107AA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(Dz. U. z 2016 r. poz. 716 z późn.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323363" w:rsidRPr="00204383" w:rsidRDefault="00323363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 xml:space="preserve"> 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(Dz. U. z 2016 r. poz. 716 z późn.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7" w:name="_Toc509928253"/>
      <w:bookmarkStart w:id="18" w:name="_Toc513729968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wydania wobec Wykonawcy prawomocnego wyroku sądu lub ostatecznej decyzji administracyjnej o zaleganiu z uiszczaniem podatków, opłat lub składek na ubezpieczenia społeczne lub </w:t>
      </w:r>
      <w:bookmarkStart w:id="19" w:name="_GoBack"/>
      <w:bookmarkEnd w:id="19"/>
      <w:r w:rsidRPr="00204383">
        <w:rPr>
          <w:rFonts w:ascii="Century Gothic" w:hAnsi="Century Gothic"/>
          <w:sz w:val="22"/>
          <w:szCs w:val="22"/>
        </w:rPr>
        <w:t>zdrowotne</w:t>
      </w:r>
      <w:bookmarkEnd w:id="17"/>
      <w:bookmarkEnd w:id="18"/>
      <w:r w:rsidRPr="00204383">
        <w:rPr>
          <w:rFonts w:ascii="Century Gothic" w:hAnsi="Century Gothic"/>
          <w:sz w:val="22"/>
          <w:szCs w:val="22"/>
        </w:rPr>
        <w:t xml:space="preserve"> 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204383">
        <w:rPr>
          <w:rFonts w:ascii="Century Gothic" w:hAnsi="Century Gothic"/>
          <w:b/>
          <w:i/>
          <w:sz w:val="22"/>
          <w:szCs w:val="22"/>
        </w:rPr>
        <w:t>.</w:t>
      </w:r>
      <w:r w:rsidRPr="00204383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>Pieczęć Wykonawcy</w:t>
      </w: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D107AA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6D1556" w:rsidRPr="00BD63F8" w:rsidRDefault="00F46A86" w:rsidP="00BD63F8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  <w:bookmarkEnd w:id="10"/>
      <w:bookmarkEnd w:id="11"/>
    </w:p>
    <w:sectPr w:rsidR="006D1556" w:rsidRPr="00BD63F8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57" w:rsidRDefault="003F7A57" w:rsidP="0034393F">
      <w:pPr>
        <w:spacing w:after="0" w:line="240" w:lineRule="auto"/>
      </w:pPr>
      <w:r>
        <w:separator/>
      </w:r>
    </w:p>
  </w:endnote>
  <w:endnote w:type="continuationSeparator" w:id="0">
    <w:p w:rsidR="003F7A57" w:rsidRDefault="003F7A57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DejaVu Sans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57" w:rsidRPr="00303381" w:rsidRDefault="003F7A57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BD63F8">
      <w:rPr>
        <w:i/>
        <w:noProof/>
        <w:sz w:val="20"/>
        <w:szCs w:val="20"/>
      </w:rPr>
      <w:t>1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BD63F8">
      <w:rPr>
        <w:i/>
        <w:noProof/>
        <w:sz w:val="20"/>
        <w:szCs w:val="20"/>
      </w:rPr>
      <w:t>12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57" w:rsidRPr="00E947C3" w:rsidRDefault="003F7A57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50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57" w:rsidRDefault="003F7A57" w:rsidP="0034393F">
      <w:pPr>
        <w:spacing w:after="0" w:line="240" w:lineRule="auto"/>
      </w:pPr>
      <w:r>
        <w:separator/>
      </w:r>
    </w:p>
  </w:footnote>
  <w:footnote w:type="continuationSeparator" w:id="0">
    <w:p w:rsidR="003F7A57" w:rsidRDefault="003F7A57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0DAE0BB7"/>
    <w:multiLevelType w:val="hybridMultilevel"/>
    <w:tmpl w:val="89CCCCE6"/>
    <w:lvl w:ilvl="0" w:tplc="D67E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1DB8A1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D4C7C76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Verdana"/>
      </w:rPr>
    </w:lvl>
    <w:lvl w:ilvl="3" w:tplc="E59650BA">
      <w:start w:val="1"/>
      <w:numFmt w:val="lowerLetter"/>
      <w:lvlText w:val="%4)"/>
      <w:lvlJc w:val="left"/>
      <w:pPr>
        <w:ind w:left="3240" w:hanging="720"/>
      </w:pPr>
      <w:rPr>
        <w:rFonts w:ascii="Century Gothic" w:eastAsia="Times New Roman" w:hAnsi="Century Gothic" w:cs="Arial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3371C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2" w15:restartNumberingAfterBreak="0">
    <w:nsid w:val="16AE4283"/>
    <w:multiLevelType w:val="hybridMultilevel"/>
    <w:tmpl w:val="E1947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5" w15:restartNumberingAfterBreak="0">
    <w:nsid w:val="1D8E0E9B"/>
    <w:multiLevelType w:val="multilevel"/>
    <w:tmpl w:val="2A3E196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ascii="Century Gothic" w:eastAsia="CenturyGothic" w:hAnsi="Century Gothic" w:cs="CenturyGothic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DDB1416"/>
    <w:multiLevelType w:val="hybridMultilevel"/>
    <w:tmpl w:val="27BE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9" w15:restartNumberingAfterBreak="0">
    <w:nsid w:val="29794160"/>
    <w:multiLevelType w:val="hybridMultilevel"/>
    <w:tmpl w:val="A10612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81C46B4"/>
    <w:multiLevelType w:val="multilevel"/>
    <w:tmpl w:val="CDE45C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5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0F3BDF"/>
    <w:multiLevelType w:val="hybridMultilevel"/>
    <w:tmpl w:val="2180A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4AC93574"/>
    <w:multiLevelType w:val="hybridMultilevel"/>
    <w:tmpl w:val="AC6C16AA"/>
    <w:lvl w:ilvl="0" w:tplc="4DAAC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EF984C38">
      <w:start w:val="1"/>
      <w:numFmt w:val="lowerLetter"/>
      <w:lvlText w:val="%4)"/>
      <w:lvlJc w:val="left"/>
      <w:pPr>
        <w:ind w:left="2804" w:hanging="360"/>
      </w:pPr>
      <w:rPr>
        <w:rFonts w:ascii="Century Gothic" w:eastAsia="Century Gothic" w:hAnsi="Century Gothic" w:cs="Century Gothic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D0B5F1A"/>
    <w:multiLevelType w:val="hybridMultilevel"/>
    <w:tmpl w:val="60E0EE60"/>
    <w:lvl w:ilvl="0" w:tplc="D3667D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B62567"/>
    <w:multiLevelType w:val="hybridMultilevel"/>
    <w:tmpl w:val="B4FCD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F6BA7"/>
    <w:multiLevelType w:val="multilevel"/>
    <w:tmpl w:val="8B9201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8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9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50" w15:restartNumberingAfterBreak="0">
    <w:nsid w:val="5A217F3B"/>
    <w:multiLevelType w:val="hybridMultilevel"/>
    <w:tmpl w:val="A72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026A25"/>
    <w:multiLevelType w:val="hybridMultilevel"/>
    <w:tmpl w:val="B7D2A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0AA29C7"/>
    <w:multiLevelType w:val="multilevel"/>
    <w:tmpl w:val="642A08CA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Bookman Old Style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9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0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1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2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A02F93"/>
    <w:multiLevelType w:val="hybridMultilevel"/>
    <w:tmpl w:val="23B669C6"/>
    <w:lvl w:ilvl="0" w:tplc="30AC96D6">
      <w:start w:val="1"/>
      <w:numFmt w:val="lowerLetter"/>
      <w:lvlText w:val="%1)"/>
      <w:lvlJc w:val="left"/>
      <w:pPr>
        <w:ind w:left="644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E8C1046"/>
    <w:multiLevelType w:val="hybridMultilevel"/>
    <w:tmpl w:val="41B880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582F29"/>
    <w:multiLevelType w:val="hybridMultilevel"/>
    <w:tmpl w:val="3928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49"/>
  </w:num>
  <w:num w:numId="5">
    <w:abstractNumId w:val="55"/>
  </w:num>
  <w:num w:numId="6">
    <w:abstractNumId w:val="35"/>
  </w:num>
  <w:num w:numId="7">
    <w:abstractNumId w:val="24"/>
  </w:num>
  <w:num w:numId="8">
    <w:abstractNumId w:val="18"/>
  </w:num>
  <w:num w:numId="9">
    <w:abstractNumId w:val="37"/>
  </w:num>
  <w:num w:numId="10">
    <w:abstractNumId w:val="56"/>
  </w:num>
  <w:num w:numId="11">
    <w:abstractNumId w:val="60"/>
  </w:num>
  <w:num w:numId="12">
    <w:abstractNumId w:val="61"/>
  </w:num>
  <w:num w:numId="13">
    <w:abstractNumId w:val="53"/>
  </w:num>
  <w:num w:numId="14">
    <w:abstractNumId w:val="7"/>
  </w:num>
  <w:num w:numId="15">
    <w:abstractNumId w:val="8"/>
  </w:num>
  <w:num w:numId="16">
    <w:abstractNumId w:val="1"/>
  </w:num>
  <w:num w:numId="17">
    <w:abstractNumId w:val="13"/>
  </w:num>
  <w:num w:numId="18">
    <w:abstractNumId w:val="30"/>
  </w:num>
  <w:num w:numId="19">
    <w:abstractNumId w:val="46"/>
  </w:num>
  <w:num w:numId="20">
    <w:abstractNumId w:val="48"/>
  </w:num>
  <w:num w:numId="21">
    <w:abstractNumId w:val="21"/>
  </w:num>
  <w:num w:numId="22">
    <w:abstractNumId w:val="28"/>
  </w:num>
  <w:num w:numId="23">
    <w:abstractNumId w:val="58"/>
  </w:num>
  <w:num w:numId="24">
    <w:abstractNumId w:val="43"/>
  </w:num>
  <w:num w:numId="25">
    <w:abstractNumId w:val="62"/>
  </w:num>
  <w:num w:numId="26">
    <w:abstractNumId w:val="31"/>
  </w:num>
  <w:num w:numId="27">
    <w:abstractNumId w:val="3"/>
  </w:num>
  <w:num w:numId="28">
    <w:abstractNumId w:val="11"/>
  </w:num>
  <w:num w:numId="29">
    <w:abstractNumId w:val="14"/>
  </w:num>
  <w:num w:numId="30">
    <w:abstractNumId w:val="15"/>
  </w:num>
  <w:num w:numId="31">
    <w:abstractNumId w:val="27"/>
  </w:num>
  <w:num w:numId="32">
    <w:abstractNumId w:val="38"/>
  </w:num>
  <w:num w:numId="33">
    <w:abstractNumId w:val="2"/>
  </w:num>
  <w:num w:numId="34">
    <w:abstractNumId w:val="23"/>
  </w:num>
  <w:num w:numId="35">
    <w:abstractNumId w:val="17"/>
  </w:num>
  <w:num w:numId="36">
    <w:abstractNumId w:val="39"/>
  </w:num>
  <w:num w:numId="37">
    <w:abstractNumId w:val="59"/>
  </w:num>
  <w:num w:numId="38">
    <w:abstractNumId w:val="40"/>
  </w:num>
  <w:num w:numId="39">
    <w:abstractNumId w:val="54"/>
  </w:num>
  <w:num w:numId="40">
    <w:abstractNumId w:val="52"/>
  </w:num>
  <w:num w:numId="41">
    <w:abstractNumId w:val="64"/>
  </w:num>
  <w:num w:numId="42">
    <w:abstractNumId w:val="25"/>
  </w:num>
  <w:num w:numId="43">
    <w:abstractNumId w:val="19"/>
  </w:num>
  <w:num w:numId="44">
    <w:abstractNumId w:val="36"/>
  </w:num>
  <w:num w:numId="45">
    <w:abstractNumId w:val="50"/>
  </w:num>
  <w:num w:numId="46">
    <w:abstractNumId w:val="22"/>
  </w:num>
  <w:num w:numId="47">
    <w:abstractNumId w:val="29"/>
  </w:num>
  <w:num w:numId="48">
    <w:abstractNumId w:val="47"/>
  </w:num>
  <w:num w:numId="49">
    <w:abstractNumId w:val="34"/>
  </w:num>
  <w:num w:numId="50">
    <w:abstractNumId w:val="42"/>
  </w:num>
  <w:num w:numId="51">
    <w:abstractNumId w:val="63"/>
  </w:num>
  <w:num w:numId="52">
    <w:abstractNumId w:val="65"/>
  </w:num>
  <w:num w:numId="53">
    <w:abstractNumId w:val="10"/>
  </w:num>
  <w:num w:numId="54">
    <w:abstractNumId w:val="33"/>
  </w:num>
  <w:num w:numId="55">
    <w:abstractNumId w:val="57"/>
  </w:num>
  <w:num w:numId="56">
    <w:abstractNumId w:val="20"/>
  </w:num>
  <w:num w:numId="57">
    <w:abstractNumId w:val="45"/>
  </w:num>
  <w:num w:numId="58">
    <w:abstractNumId w:val="26"/>
  </w:num>
  <w:num w:numId="59">
    <w:abstractNumId w:val="51"/>
  </w:num>
  <w:num w:numId="60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3D4F"/>
    <w:rsid w:val="00014344"/>
    <w:rsid w:val="000145A4"/>
    <w:rsid w:val="000146D0"/>
    <w:rsid w:val="00021DFA"/>
    <w:rsid w:val="00035BA1"/>
    <w:rsid w:val="00040924"/>
    <w:rsid w:val="0004528A"/>
    <w:rsid w:val="00052A42"/>
    <w:rsid w:val="0006017E"/>
    <w:rsid w:val="00060B92"/>
    <w:rsid w:val="00060BC8"/>
    <w:rsid w:val="00062800"/>
    <w:rsid w:val="00067E54"/>
    <w:rsid w:val="000715A0"/>
    <w:rsid w:val="00071F95"/>
    <w:rsid w:val="00074E93"/>
    <w:rsid w:val="00076241"/>
    <w:rsid w:val="000809C1"/>
    <w:rsid w:val="000860AA"/>
    <w:rsid w:val="00086763"/>
    <w:rsid w:val="000939E9"/>
    <w:rsid w:val="0009420F"/>
    <w:rsid w:val="000A00CF"/>
    <w:rsid w:val="000A0C98"/>
    <w:rsid w:val="000A3B63"/>
    <w:rsid w:val="000A4AAF"/>
    <w:rsid w:val="000B2402"/>
    <w:rsid w:val="000B4849"/>
    <w:rsid w:val="000D46F7"/>
    <w:rsid w:val="000D51EE"/>
    <w:rsid w:val="000D563F"/>
    <w:rsid w:val="000D5AC4"/>
    <w:rsid w:val="000D7A72"/>
    <w:rsid w:val="000E31C8"/>
    <w:rsid w:val="000F110A"/>
    <w:rsid w:val="000F369B"/>
    <w:rsid w:val="000F73BD"/>
    <w:rsid w:val="000F76D1"/>
    <w:rsid w:val="00103D7F"/>
    <w:rsid w:val="00110ED5"/>
    <w:rsid w:val="0011158D"/>
    <w:rsid w:val="001118CD"/>
    <w:rsid w:val="00111FB2"/>
    <w:rsid w:val="001161CF"/>
    <w:rsid w:val="00116602"/>
    <w:rsid w:val="00124DA6"/>
    <w:rsid w:val="00125576"/>
    <w:rsid w:val="00131092"/>
    <w:rsid w:val="00131F72"/>
    <w:rsid w:val="00141C7E"/>
    <w:rsid w:val="00150F2C"/>
    <w:rsid w:val="00164E6D"/>
    <w:rsid w:val="00165A66"/>
    <w:rsid w:val="001665FF"/>
    <w:rsid w:val="00170760"/>
    <w:rsid w:val="001730C8"/>
    <w:rsid w:val="0017620C"/>
    <w:rsid w:val="00176BBC"/>
    <w:rsid w:val="00190AB9"/>
    <w:rsid w:val="00192AFE"/>
    <w:rsid w:val="001A3B77"/>
    <w:rsid w:val="001A698A"/>
    <w:rsid w:val="001B0566"/>
    <w:rsid w:val="001C78A9"/>
    <w:rsid w:val="001D1283"/>
    <w:rsid w:val="001D65CD"/>
    <w:rsid w:val="001E0DCC"/>
    <w:rsid w:val="001E10D7"/>
    <w:rsid w:val="001E7318"/>
    <w:rsid w:val="001F02A9"/>
    <w:rsid w:val="001F4139"/>
    <w:rsid w:val="001F4552"/>
    <w:rsid w:val="00203EEA"/>
    <w:rsid w:val="00207CA0"/>
    <w:rsid w:val="00210123"/>
    <w:rsid w:val="00215BAF"/>
    <w:rsid w:val="002225FC"/>
    <w:rsid w:val="0022666C"/>
    <w:rsid w:val="0023235C"/>
    <w:rsid w:val="002360BE"/>
    <w:rsid w:val="00237DB1"/>
    <w:rsid w:val="00240119"/>
    <w:rsid w:val="00253DDC"/>
    <w:rsid w:val="00255657"/>
    <w:rsid w:val="00261003"/>
    <w:rsid w:val="002633B2"/>
    <w:rsid w:val="00267570"/>
    <w:rsid w:val="0028131A"/>
    <w:rsid w:val="00281E23"/>
    <w:rsid w:val="002845ED"/>
    <w:rsid w:val="00292EFE"/>
    <w:rsid w:val="00294BCB"/>
    <w:rsid w:val="0029659E"/>
    <w:rsid w:val="0029684B"/>
    <w:rsid w:val="002A423F"/>
    <w:rsid w:val="002A6DBF"/>
    <w:rsid w:val="002A7693"/>
    <w:rsid w:val="002B4946"/>
    <w:rsid w:val="002B4EDD"/>
    <w:rsid w:val="002C6C71"/>
    <w:rsid w:val="002D55F7"/>
    <w:rsid w:val="002E02A7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3363"/>
    <w:rsid w:val="0032470D"/>
    <w:rsid w:val="00324ED3"/>
    <w:rsid w:val="00332D65"/>
    <w:rsid w:val="00336479"/>
    <w:rsid w:val="0033693E"/>
    <w:rsid w:val="003379BC"/>
    <w:rsid w:val="00340058"/>
    <w:rsid w:val="0034393F"/>
    <w:rsid w:val="00346835"/>
    <w:rsid w:val="003656DD"/>
    <w:rsid w:val="00383822"/>
    <w:rsid w:val="003839E6"/>
    <w:rsid w:val="00385A76"/>
    <w:rsid w:val="00386C4F"/>
    <w:rsid w:val="00392885"/>
    <w:rsid w:val="00394463"/>
    <w:rsid w:val="003A35E9"/>
    <w:rsid w:val="003A451F"/>
    <w:rsid w:val="003A52C3"/>
    <w:rsid w:val="003A593A"/>
    <w:rsid w:val="003B015A"/>
    <w:rsid w:val="003B374E"/>
    <w:rsid w:val="003B7E22"/>
    <w:rsid w:val="003C1232"/>
    <w:rsid w:val="003C3B20"/>
    <w:rsid w:val="003D12C3"/>
    <w:rsid w:val="003D26C1"/>
    <w:rsid w:val="003D3BD1"/>
    <w:rsid w:val="003D4984"/>
    <w:rsid w:val="003D5071"/>
    <w:rsid w:val="003E4C36"/>
    <w:rsid w:val="003F2394"/>
    <w:rsid w:val="003F2E79"/>
    <w:rsid w:val="003F305E"/>
    <w:rsid w:val="003F7A57"/>
    <w:rsid w:val="0040129E"/>
    <w:rsid w:val="0040157B"/>
    <w:rsid w:val="004032F7"/>
    <w:rsid w:val="00410931"/>
    <w:rsid w:val="0041369F"/>
    <w:rsid w:val="004144CF"/>
    <w:rsid w:val="00424727"/>
    <w:rsid w:val="004314BA"/>
    <w:rsid w:val="00431FBF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6FE"/>
    <w:rsid w:val="00481DB7"/>
    <w:rsid w:val="004841D0"/>
    <w:rsid w:val="0048429A"/>
    <w:rsid w:val="004864D5"/>
    <w:rsid w:val="00494138"/>
    <w:rsid w:val="004A3861"/>
    <w:rsid w:val="004B07E1"/>
    <w:rsid w:val="004B0EBD"/>
    <w:rsid w:val="004B3B0E"/>
    <w:rsid w:val="004B5288"/>
    <w:rsid w:val="004C1A99"/>
    <w:rsid w:val="004C4F7D"/>
    <w:rsid w:val="004C6535"/>
    <w:rsid w:val="004C71AC"/>
    <w:rsid w:val="004D044B"/>
    <w:rsid w:val="004D12A9"/>
    <w:rsid w:val="004D208B"/>
    <w:rsid w:val="004D3C59"/>
    <w:rsid w:val="004D408D"/>
    <w:rsid w:val="004D4D0E"/>
    <w:rsid w:val="004E1AFB"/>
    <w:rsid w:val="004E3EBC"/>
    <w:rsid w:val="004E451B"/>
    <w:rsid w:val="00504FC6"/>
    <w:rsid w:val="00512E5D"/>
    <w:rsid w:val="00512ED0"/>
    <w:rsid w:val="0051506D"/>
    <w:rsid w:val="005157BD"/>
    <w:rsid w:val="00521976"/>
    <w:rsid w:val="00521C9E"/>
    <w:rsid w:val="00521F0F"/>
    <w:rsid w:val="005311F7"/>
    <w:rsid w:val="00531BB6"/>
    <w:rsid w:val="00534962"/>
    <w:rsid w:val="005362D3"/>
    <w:rsid w:val="005428C5"/>
    <w:rsid w:val="005466D4"/>
    <w:rsid w:val="0054692E"/>
    <w:rsid w:val="00547965"/>
    <w:rsid w:val="005524B3"/>
    <w:rsid w:val="00552501"/>
    <w:rsid w:val="00555A2C"/>
    <w:rsid w:val="00563001"/>
    <w:rsid w:val="00573106"/>
    <w:rsid w:val="00581218"/>
    <w:rsid w:val="0058329D"/>
    <w:rsid w:val="00584486"/>
    <w:rsid w:val="005859EE"/>
    <w:rsid w:val="005901CE"/>
    <w:rsid w:val="00590D68"/>
    <w:rsid w:val="0059338B"/>
    <w:rsid w:val="005A34D2"/>
    <w:rsid w:val="005A70CE"/>
    <w:rsid w:val="005B0613"/>
    <w:rsid w:val="005B632C"/>
    <w:rsid w:val="005C0F39"/>
    <w:rsid w:val="005C1940"/>
    <w:rsid w:val="005C3C92"/>
    <w:rsid w:val="005C7E82"/>
    <w:rsid w:val="005D486B"/>
    <w:rsid w:val="005D558D"/>
    <w:rsid w:val="005D5C84"/>
    <w:rsid w:val="005D6DD2"/>
    <w:rsid w:val="005D7F85"/>
    <w:rsid w:val="005E003C"/>
    <w:rsid w:val="005E56BD"/>
    <w:rsid w:val="005E711B"/>
    <w:rsid w:val="006029C5"/>
    <w:rsid w:val="006037DA"/>
    <w:rsid w:val="00603CAD"/>
    <w:rsid w:val="00605232"/>
    <w:rsid w:val="00607280"/>
    <w:rsid w:val="0061050B"/>
    <w:rsid w:val="00624688"/>
    <w:rsid w:val="006259B4"/>
    <w:rsid w:val="00630E27"/>
    <w:rsid w:val="00636DF2"/>
    <w:rsid w:val="006372D3"/>
    <w:rsid w:val="006408E1"/>
    <w:rsid w:val="0064471C"/>
    <w:rsid w:val="006517B6"/>
    <w:rsid w:val="00653418"/>
    <w:rsid w:val="00653AB4"/>
    <w:rsid w:val="00661629"/>
    <w:rsid w:val="00662157"/>
    <w:rsid w:val="006655E5"/>
    <w:rsid w:val="0067715D"/>
    <w:rsid w:val="00685F5B"/>
    <w:rsid w:val="00692975"/>
    <w:rsid w:val="006943BC"/>
    <w:rsid w:val="00694B87"/>
    <w:rsid w:val="00696872"/>
    <w:rsid w:val="00696F25"/>
    <w:rsid w:val="006A1970"/>
    <w:rsid w:val="006A3271"/>
    <w:rsid w:val="006A5904"/>
    <w:rsid w:val="006A74DD"/>
    <w:rsid w:val="006B31F7"/>
    <w:rsid w:val="006B7913"/>
    <w:rsid w:val="006C2C12"/>
    <w:rsid w:val="006C55A0"/>
    <w:rsid w:val="006D1556"/>
    <w:rsid w:val="006D277E"/>
    <w:rsid w:val="006D2C7D"/>
    <w:rsid w:val="006E31C6"/>
    <w:rsid w:val="006E4F41"/>
    <w:rsid w:val="006E5592"/>
    <w:rsid w:val="006E6758"/>
    <w:rsid w:val="006F48CB"/>
    <w:rsid w:val="00703F74"/>
    <w:rsid w:val="0070502A"/>
    <w:rsid w:val="00712C2D"/>
    <w:rsid w:val="00713B6C"/>
    <w:rsid w:val="00716A59"/>
    <w:rsid w:val="0072151C"/>
    <w:rsid w:val="00721729"/>
    <w:rsid w:val="00726891"/>
    <w:rsid w:val="00727D1D"/>
    <w:rsid w:val="007312BD"/>
    <w:rsid w:val="00735D4B"/>
    <w:rsid w:val="00737022"/>
    <w:rsid w:val="007402E5"/>
    <w:rsid w:val="00742EC1"/>
    <w:rsid w:val="00744833"/>
    <w:rsid w:val="00747B46"/>
    <w:rsid w:val="007508C6"/>
    <w:rsid w:val="00751272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A0402"/>
    <w:rsid w:val="007A6A57"/>
    <w:rsid w:val="007B4B72"/>
    <w:rsid w:val="007C6412"/>
    <w:rsid w:val="007D524B"/>
    <w:rsid w:val="007D708B"/>
    <w:rsid w:val="007E1E5F"/>
    <w:rsid w:val="007E501F"/>
    <w:rsid w:val="007E651D"/>
    <w:rsid w:val="007F135E"/>
    <w:rsid w:val="007F1B7D"/>
    <w:rsid w:val="008103AC"/>
    <w:rsid w:val="0081075E"/>
    <w:rsid w:val="008118FE"/>
    <w:rsid w:val="00814117"/>
    <w:rsid w:val="0081435B"/>
    <w:rsid w:val="00815E3C"/>
    <w:rsid w:val="00817039"/>
    <w:rsid w:val="00824E67"/>
    <w:rsid w:val="008316AF"/>
    <w:rsid w:val="00847E6C"/>
    <w:rsid w:val="00851240"/>
    <w:rsid w:val="00851D5C"/>
    <w:rsid w:val="008536C6"/>
    <w:rsid w:val="00853A22"/>
    <w:rsid w:val="00854A4E"/>
    <w:rsid w:val="00855EDD"/>
    <w:rsid w:val="00860BF9"/>
    <w:rsid w:val="0086425B"/>
    <w:rsid w:val="008666D2"/>
    <w:rsid w:val="00873F10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5A64"/>
    <w:rsid w:val="008B6BF8"/>
    <w:rsid w:val="008B7CE8"/>
    <w:rsid w:val="008C414E"/>
    <w:rsid w:val="008C51EF"/>
    <w:rsid w:val="008D2CDE"/>
    <w:rsid w:val="008D4A49"/>
    <w:rsid w:val="008D6B8E"/>
    <w:rsid w:val="008D77C7"/>
    <w:rsid w:val="008F1E85"/>
    <w:rsid w:val="008F44AE"/>
    <w:rsid w:val="00911B8A"/>
    <w:rsid w:val="0091380D"/>
    <w:rsid w:val="0091559A"/>
    <w:rsid w:val="00921B39"/>
    <w:rsid w:val="0092370E"/>
    <w:rsid w:val="00933B63"/>
    <w:rsid w:val="00934FC2"/>
    <w:rsid w:val="0093611D"/>
    <w:rsid w:val="00936B17"/>
    <w:rsid w:val="0093734E"/>
    <w:rsid w:val="00941509"/>
    <w:rsid w:val="009539DE"/>
    <w:rsid w:val="00955C63"/>
    <w:rsid w:val="00956A08"/>
    <w:rsid w:val="00961449"/>
    <w:rsid w:val="009656F9"/>
    <w:rsid w:val="009724EE"/>
    <w:rsid w:val="00981066"/>
    <w:rsid w:val="00981A31"/>
    <w:rsid w:val="00986967"/>
    <w:rsid w:val="00993878"/>
    <w:rsid w:val="009A034D"/>
    <w:rsid w:val="009A0563"/>
    <w:rsid w:val="009A2AA9"/>
    <w:rsid w:val="009A533E"/>
    <w:rsid w:val="009B1F96"/>
    <w:rsid w:val="009B635F"/>
    <w:rsid w:val="009B7FDE"/>
    <w:rsid w:val="009C1BDD"/>
    <w:rsid w:val="009C43D6"/>
    <w:rsid w:val="009C65A8"/>
    <w:rsid w:val="009C66A1"/>
    <w:rsid w:val="009C75DA"/>
    <w:rsid w:val="009D3537"/>
    <w:rsid w:val="009D7BF0"/>
    <w:rsid w:val="009E4102"/>
    <w:rsid w:val="009F1DCF"/>
    <w:rsid w:val="009F4DB6"/>
    <w:rsid w:val="00A110BA"/>
    <w:rsid w:val="00A13595"/>
    <w:rsid w:val="00A14809"/>
    <w:rsid w:val="00A1583E"/>
    <w:rsid w:val="00A21304"/>
    <w:rsid w:val="00A24020"/>
    <w:rsid w:val="00A265BE"/>
    <w:rsid w:val="00A344AB"/>
    <w:rsid w:val="00A35443"/>
    <w:rsid w:val="00A36219"/>
    <w:rsid w:val="00A41E9D"/>
    <w:rsid w:val="00A51469"/>
    <w:rsid w:val="00A5232D"/>
    <w:rsid w:val="00A568F7"/>
    <w:rsid w:val="00A574B4"/>
    <w:rsid w:val="00A672FA"/>
    <w:rsid w:val="00A67DE0"/>
    <w:rsid w:val="00A73D13"/>
    <w:rsid w:val="00A74ED7"/>
    <w:rsid w:val="00A83D64"/>
    <w:rsid w:val="00A90F3A"/>
    <w:rsid w:val="00A95645"/>
    <w:rsid w:val="00AA7001"/>
    <w:rsid w:val="00AB153E"/>
    <w:rsid w:val="00AB3C17"/>
    <w:rsid w:val="00AC125E"/>
    <w:rsid w:val="00AC393D"/>
    <w:rsid w:val="00AC3E50"/>
    <w:rsid w:val="00AD0009"/>
    <w:rsid w:val="00AD4B3E"/>
    <w:rsid w:val="00AD7D64"/>
    <w:rsid w:val="00AE6DB3"/>
    <w:rsid w:val="00AF1753"/>
    <w:rsid w:val="00B032DA"/>
    <w:rsid w:val="00B04ACE"/>
    <w:rsid w:val="00B064F9"/>
    <w:rsid w:val="00B06C22"/>
    <w:rsid w:val="00B07335"/>
    <w:rsid w:val="00B07A90"/>
    <w:rsid w:val="00B11F95"/>
    <w:rsid w:val="00B21FF9"/>
    <w:rsid w:val="00B26237"/>
    <w:rsid w:val="00B27CD9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7155"/>
    <w:rsid w:val="00B77A61"/>
    <w:rsid w:val="00B8267A"/>
    <w:rsid w:val="00B84D4A"/>
    <w:rsid w:val="00B9036D"/>
    <w:rsid w:val="00B91BAC"/>
    <w:rsid w:val="00BA0B3D"/>
    <w:rsid w:val="00BA5FAA"/>
    <w:rsid w:val="00BB0398"/>
    <w:rsid w:val="00BC2A83"/>
    <w:rsid w:val="00BC2DF2"/>
    <w:rsid w:val="00BC36A8"/>
    <w:rsid w:val="00BC6048"/>
    <w:rsid w:val="00BC7C77"/>
    <w:rsid w:val="00BC7E1F"/>
    <w:rsid w:val="00BD2C75"/>
    <w:rsid w:val="00BD63F8"/>
    <w:rsid w:val="00BE3469"/>
    <w:rsid w:val="00BE69BD"/>
    <w:rsid w:val="00BE7E69"/>
    <w:rsid w:val="00BF005D"/>
    <w:rsid w:val="00BF0868"/>
    <w:rsid w:val="00BF139C"/>
    <w:rsid w:val="00BF2778"/>
    <w:rsid w:val="00BF3B4D"/>
    <w:rsid w:val="00BF428F"/>
    <w:rsid w:val="00C054B7"/>
    <w:rsid w:val="00C056F9"/>
    <w:rsid w:val="00C15679"/>
    <w:rsid w:val="00C244A0"/>
    <w:rsid w:val="00C30A2A"/>
    <w:rsid w:val="00C30D4D"/>
    <w:rsid w:val="00C31AB0"/>
    <w:rsid w:val="00C32A01"/>
    <w:rsid w:val="00C450A2"/>
    <w:rsid w:val="00C458D3"/>
    <w:rsid w:val="00C5457E"/>
    <w:rsid w:val="00C56183"/>
    <w:rsid w:val="00C564C1"/>
    <w:rsid w:val="00C5734E"/>
    <w:rsid w:val="00C62C87"/>
    <w:rsid w:val="00C6790A"/>
    <w:rsid w:val="00C74D4C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C084C"/>
    <w:rsid w:val="00CC4DA8"/>
    <w:rsid w:val="00CC6034"/>
    <w:rsid w:val="00CC72F4"/>
    <w:rsid w:val="00CD2A42"/>
    <w:rsid w:val="00CD44C1"/>
    <w:rsid w:val="00CD4BED"/>
    <w:rsid w:val="00CD590F"/>
    <w:rsid w:val="00CE3108"/>
    <w:rsid w:val="00CE4FF2"/>
    <w:rsid w:val="00CF0E9D"/>
    <w:rsid w:val="00CF32F3"/>
    <w:rsid w:val="00CF3C92"/>
    <w:rsid w:val="00D00840"/>
    <w:rsid w:val="00D050B3"/>
    <w:rsid w:val="00D07E10"/>
    <w:rsid w:val="00D107AA"/>
    <w:rsid w:val="00D17B17"/>
    <w:rsid w:val="00D21499"/>
    <w:rsid w:val="00D27AA3"/>
    <w:rsid w:val="00D30AAF"/>
    <w:rsid w:val="00D3191D"/>
    <w:rsid w:val="00D34325"/>
    <w:rsid w:val="00D3450F"/>
    <w:rsid w:val="00D34E46"/>
    <w:rsid w:val="00D3561B"/>
    <w:rsid w:val="00D5164C"/>
    <w:rsid w:val="00D5210B"/>
    <w:rsid w:val="00D521D9"/>
    <w:rsid w:val="00D64257"/>
    <w:rsid w:val="00D6554B"/>
    <w:rsid w:val="00D7191B"/>
    <w:rsid w:val="00D72D7C"/>
    <w:rsid w:val="00D8095A"/>
    <w:rsid w:val="00D817CC"/>
    <w:rsid w:val="00D8346C"/>
    <w:rsid w:val="00DA0A23"/>
    <w:rsid w:val="00DA0CC1"/>
    <w:rsid w:val="00DA34C6"/>
    <w:rsid w:val="00DA42F6"/>
    <w:rsid w:val="00DA4951"/>
    <w:rsid w:val="00DA60FC"/>
    <w:rsid w:val="00DB3318"/>
    <w:rsid w:val="00DB69C5"/>
    <w:rsid w:val="00DB70BE"/>
    <w:rsid w:val="00DC1333"/>
    <w:rsid w:val="00DD0866"/>
    <w:rsid w:val="00DD17FA"/>
    <w:rsid w:val="00DD7D5C"/>
    <w:rsid w:val="00DE4FE8"/>
    <w:rsid w:val="00DE688C"/>
    <w:rsid w:val="00DF0965"/>
    <w:rsid w:val="00DF241C"/>
    <w:rsid w:val="00DF519E"/>
    <w:rsid w:val="00DF63E6"/>
    <w:rsid w:val="00DF7BC4"/>
    <w:rsid w:val="00E01007"/>
    <w:rsid w:val="00E02B88"/>
    <w:rsid w:val="00E05893"/>
    <w:rsid w:val="00E1029C"/>
    <w:rsid w:val="00E143C8"/>
    <w:rsid w:val="00E143E0"/>
    <w:rsid w:val="00E14E42"/>
    <w:rsid w:val="00E15187"/>
    <w:rsid w:val="00E155E4"/>
    <w:rsid w:val="00E156B0"/>
    <w:rsid w:val="00E17794"/>
    <w:rsid w:val="00E2388C"/>
    <w:rsid w:val="00E3135A"/>
    <w:rsid w:val="00E3404B"/>
    <w:rsid w:val="00E343B5"/>
    <w:rsid w:val="00E34A56"/>
    <w:rsid w:val="00E35679"/>
    <w:rsid w:val="00E5031A"/>
    <w:rsid w:val="00E5532C"/>
    <w:rsid w:val="00E560A1"/>
    <w:rsid w:val="00E578B2"/>
    <w:rsid w:val="00E673A5"/>
    <w:rsid w:val="00E67BD6"/>
    <w:rsid w:val="00E7490A"/>
    <w:rsid w:val="00E77B3E"/>
    <w:rsid w:val="00E8039E"/>
    <w:rsid w:val="00E858ED"/>
    <w:rsid w:val="00E93F2A"/>
    <w:rsid w:val="00E945EF"/>
    <w:rsid w:val="00E94825"/>
    <w:rsid w:val="00EA1B1B"/>
    <w:rsid w:val="00EA3AA3"/>
    <w:rsid w:val="00EB11F9"/>
    <w:rsid w:val="00EB1FDD"/>
    <w:rsid w:val="00EB3C49"/>
    <w:rsid w:val="00EB73D5"/>
    <w:rsid w:val="00EC2167"/>
    <w:rsid w:val="00EC31C1"/>
    <w:rsid w:val="00EC3EC7"/>
    <w:rsid w:val="00EC560F"/>
    <w:rsid w:val="00EE34A4"/>
    <w:rsid w:val="00EE3817"/>
    <w:rsid w:val="00EE5B52"/>
    <w:rsid w:val="00EF33B6"/>
    <w:rsid w:val="00EF3BD1"/>
    <w:rsid w:val="00EF6E46"/>
    <w:rsid w:val="00F006D6"/>
    <w:rsid w:val="00F03F23"/>
    <w:rsid w:val="00F07CC1"/>
    <w:rsid w:val="00F15CD5"/>
    <w:rsid w:val="00F17224"/>
    <w:rsid w:val="00F24117"/>
    <w:rsid w:val="00F2656F"/>
    <w:rsid w:val="00F32568"/>
    <w:rsid w:val="00F33B60"/>
    <w:rsid w:val="00F36526"/>
    <w:rsid w:val="00F42CB9"/>
    <w:rsid w:val="00F46A86"/>
    <w:rsid w:val="00F46BBB"/>
    <w:rsid w:val="00F57414"/>
    <w:rsid w:val="00F57D0F"/>
    <w:rsid w:val="00F61DFC"/>
    <w:rsid w:val="00F679CE"/>
    <w:rsid w:val="00F72303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D0006"/>
    <w:rsid w:val="00FD7F06"/>
    <w:rsid w:val="00FE00A3"/>
    <w:rsid w:val="00FE0A68"/>
    <w:rsid w:val="00FE1388"/>
    <w:rsid w:val="00FE2B1D"/>
    <w:rsid w:val="00FE2D5A"/>
    <w:rsid w:val="00FE3083"/>
    <w:rsid w:val="00FE3492"/>
    <w:rsid w:val="00FE459E"/>
    <w:rsid w:val="00FE492A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599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C70B91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8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003B-4180-48D8-9B6C-8089E94A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2866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Bąk</dc:creator>
  <cp:lastModifiedBy>Anna Przylecka</cp:lastModifiedBy>
  <cp:revision>3</cp:revision>
  <cp:lastPrinted>2018-04-27T09:58:00Z</cp:lastPrinted>
  <dcterms:created xsi:type="dcterms:W3CDTF">2018-05-17T12:11:00Z</dcterms:created>
  <dcterms:modified xsi:type="dcterms:W3CDTF">2018-05-17T12:13:00Z</dcterms:modified>
</cp:coreProperties>
</file>